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396C" w:rsidRPr="00590C1F" w:rsidRDefault="00ED396C" w:rsidP="00ED396C">
      <w:pPr>
        <w:jc w:val="center"/>
        <w:rPr>
          <w:b/>
          <w:sz w:val="36"/>
          <w:szCs w:val="36"/>
        </w:rPr>
      </w:pPr>
      <w:bookmarkStart w:id="0" w:name="_GoBack"/>
      <w:bookmarkEnd w:id="0"/>
      <w:r>
        <w:rPr>
          <w:b/>
          <w:sz w:val="36"/>
          <w:szCs w:val="36"/>
        </w:rPr>
        <w:t xml:space="preserve">                       Oasis P</w:t>
      </w:r>
      <w:r w:rsidR="00E760FC" w:rsidRPr="00590C1F">
        <w:rPr>
          <w:b/>
          <w:sz w:val="36"/>
          <w:szCs w:val="36"/>
        </w:rPr>
        <w:t xml:space="preserve">roject </w:t>
      </w:r>
      <w:r>
        <w:rPr>
          <w:noProof/>
          <w:lang w:eastAsia="en-GB"/>
        </w:rPr>
        <w:drawing>
          <wp:inline distT="0" distB="0" distL="0" distR="0" wp14:anchorId="6809AE83" wp14:editId="5678C9B4">
            <wp:extent cx="1304925" cy="1017223"/>
            <wp:effectExtent l="0" t="0" r="0" b="0"/>
            <wp:docPr id="9" name="Picture 0" descr="New Oasi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Oasis logo.jpg"/>
                    <pic:cNvPicPr/>
                  </pic:nvPicPr>
                  <pic:blipFill>
                    <a:blip r:embed="rId5" cstate="print"/>
                    <a:stretch>
                      <a:fillRect/>
                    </a:stretch>
                  </pic:blipFill>
                  <pic:spPr>
                    <a:xfrm>
                      <a:off x="0" y="0"/>
                      <a:ext cx="1314005" cy="1024301"/>
                    </a:xfrm>
                    <a:prstGeom prst="rect">
                      <a:avLst/>
                    </a:prstGeom>
                  </pic:spPr>
                </pic:pic>
              </a:graphicData>
            </a:graphic>
          </wp:inline>
        </w:drawing>
      </w:r>
    </w:p>
    <w:p w:rsidR="00365D13" w:rsidRDefault="00E760FC" w:rsidP="00E760FC">
      <w:pPr>
        <w:jc w:val="center"/>
        <w:rPr>
          <w:b/>
          <w:sz w:val="36"/>
          <w:szCs w:val="36"/>
        </w:rPr>
      </w:pPr>
      <w:r w:rsidRPr="00590C1F">
        <w:rPr>
          <w:b/>
          <w:sz w:val="36"/>
          <w:szCs w:val="36"/>
        </w:rPr>
        <w:t xml:space="preserve">Annual </w:t>
      </w:r>
      <w:r w:rsidR="00590C1F" w:rsidRPr="00590C1F">
        <w:rPr>
          <w:b/>
          <w:sz w:val="36"/>
          <w:szCs w:val="36"/>
        </w:rPr>
        <w:t>Report 2018</w:t>
      </w:r>
      <w:r w:rsidRPr="00590C1F">
        <w:rPr>
          <w:b/>
          <w:sz w:val="36"/>
          <w:szCs w:val="36"/>
        </w:rPr>
        <w:t>-2019</w:t>
      </w:r>
      <w:r w:rsidR="00ED396C">
        <w:rPr>
          <w:b/>
          <w:sz w:val="36"/>
          <w:szCs w:val="36"/>
        </w:rPr>
        <w:t xml:space="preserve"> </w:t>
      </w:r>
    </w:p>
    <w:p w:rsidR="00365D13" w:rsidRPr="00365D13" w:rsidRDefault="00365D13" w:rsidP="00E760FC">
      <w:pPr>
        <w:jc w:val="center"/>
        <w:rPr>
          <w:b/>
          <w:sz w:val="24"/>
          <w:szCs w:val="24"/>
        </w:rPr>
      </w:pPr>
      <w:r w:rsidRPr="00365D13">
        <w:rPr>
          <w:b/>
          <w:sz w:val="24"/>
          <w:szCs w:val="24"/>
        </w:rPr>
        <w:t>28 Manor Street Plymouth PL1 1TW</w:t>
      </w:r>
    </w:p>
    <w:p w:rsidR="00365D13" w:rsidRPr="00365D13" w:rsidRDefault="00365D13" w:rsidP="00E760FC">
      <w:pPr>
        <w:jc w:val="center"/>
        <w:rPr>
          <w:b/>
          <w:sz w:val="24"/>
          <w:szCs w:val="24"/>
        </w:rPr>
      </w:pPr>
      <w:r w:rsidRPr="00365D13">
        <w:rPr>
          <w:b/>
          <w:sz w:val="24"/>
          <w:szCs w:val="24"/>
        </w:rPr>
        <w:t>Project of Plymouth Methodist Mission Circuit</w:t>
      </w:r>
    </w:p>
    <w:p w:rsidR="00E760FC" w:rsidRPr="00365D13" w:rsidRDefault="00365D13" w:rsidP="00E760FC">
      <w:pPr>
        <w:jc w:val="center"/>
        <w:rPr>
          <w:b/>
          <w:sz w:val="24"/>
          <w:szCs w:val="24"/>
        </w:rPr>
      </w:pPr>
      <w:r w:rsidRPr="00365D13">
        <w:rPr>
          <w:b/>
          <w:sz w:val="24"/>
          <w:szCs w:val="24"/>
        </w:rPr>
        <w:t>Charity no. 1129521</w:t>
      </w:r>
      <w:r w:rsidR="00ED396C" w:rsidRPr="00365D13">
        <w:rPr>
          <w:b/>
          <w:sz w:val="24"/>
          <w:szCs w:val="24"/>
        </w:rPr>
        <w:t xml:space="preserve">  </w:t>
      </w:r>
    </w:p>
    <w:p w:rsidR="00590C1F" w:rsidRPr="00A34E7A" w:rsidRDefault="00590C1F" w:rsidP="00365D13">
      <w:pPr>
        <w:spacing w:after="0" w:line="240" w:lineRule="auto"/>
        <w:rPr>
          <w:rFonts w:ascii="Arial" w:eastAsia="Times New Roman" w:hAnsi="Arial" w:cs="Arial"/>
          <w:sz w:val="24"/>
          <w:szCs w:val="24"/>
          <w:lang w:eastAsia="en-GB"/>
        </w:rPr>
      </w:pPr>
      <w:r w:rsidRPr="00A34E7A">
        <w:rPr>
          <w:rFonts w:ascii="Arial" w:eastAsia="Times New Roman" w:hAnsi="Arial" w:cs="Arial"/>
          <w:sz w:val="24"/>
          <w:szCs w:val="24"/>
          <w:shd w:val="clear" w:color="auto" w:fill="FFFFFF"/>
          <w:lang w:eastAsia="en-GB"/>
        </w:rPr>
        <w:t>It continues to be a pleasure and privilege to incorporate the work and ministry of Oasis within the wider part of our mission and ministry as a church. The Plymouth Mission Circuit has had a long history of serving some of the neediest people in the city of Plymouth and we are delighted that this work continues in the transforming ministry of Oasis.</w:t>
      </w:r>
    </w:p>
    <w:p w:rsidR="00590C1F" w:rsidRPr="00A34E7A" w:rsidRDefault="00590C1F" w:rsidP="00590C1F">
      <w:pPr>
        <w:spacing w:after="0" w:line="240" w:lineRule="auto"/>
        <w:rPr>
          <w:rFonts w:ascii="Arial" w:eastAsia="Times New Roman" w:hAnsi="Arial" w:cs="Arial"/>
          <w:sz w:val="24"/>
          <w:szCs w:val="24"/>
          <w:lang w:eastAsia="en-GB"/>
        </w:rPr>
      </w:pPr>
    </w:p>
    <w:p w:rsidR="00590C1F" w:rsidRPr="00A34E7A" w:rsidRDefault="00590C1F" w:rsidP="00590C1F">
      <w:pPr>
        <w:spacing w:after="0" w:line="240" w:lineRule="auto"/>
        <w:rPr>
          <w:rFonts w:ascii="Arial" w:eastAsia="Times New Roman" w:hAnsi="Arial" w:cs="Arial"/>
          <w:sz w:val="24"/>
          <w:szCs w:val="24"/>
          <w:lang w:eastAsia="en-GB"/>
        </w:rPr>
      </w:pPr>
      <w:r w:rsidRPr="00A34E7A">
        <w:rPr>
          <w:rFonts w:ascii="Arial" w:eastAsia="Times New Roman" w:hAnsi="Arial" w:cs="Arial"/>
          <w:sz w:val="24"/>
          <w:szCs w:val="24"/>
          <w:lang w:eastAsia="en-GB"/>
        </w:rPr>
        <w:t xml:space="preserve">As a church we are committed to the transformation of individuals, communities and the city at large, and Oasis is a key expression of this desire. It is my pleasure then to commend this report to you, which of course, represents hours of paid and volunteer hours as we endeavour to see individuals and the community of Stonehouse transformed by this ministry.  </w:t>
      </w:r>
    </w:p>
    <w:p w:rsidR="00A34E7A" w:rsidRDefault="00590C1F" w:rsidP="00365D13">
      <w:pPr>
        <w:jc w:val="center"/>
      </w:pPr>
      <w:r w:rsidRPr="00A34E7A">
        <w:rPr>
          <w:sz w:val="24"/>
          <w:szCs w:val="24"/>
        </w:rPr>
        <w:lastRenderedPageBreak/>
        <w:t>Reverend Gareth Higgs, Superintendent Minister Methodist Central Hall.</w:t>
      </w:r>
      <w:r w:rsidR="00A34E7A" w:rsidRPr="00A34E7A">
        <w:rPr>
          <w:noProof/>
          <w:lang w:eastAsia="en-GB"/>
        </w:rPr>
        <w:drawing>
          <wp:inline distT="0" distB="0" distL="0" distR="0">
            <wp:extent cx="2647950" cy="4106676"/>
            <wp:effectExtent l="0" t="0" r="0" b="8255"/>
            <wp:docPr id="11" name="Picture 11" descr="C:\Users\maria\Pictures\Gare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Pictures\Gareth.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77949" cy="4153200"/>
                    </a:xfrm>
                    <a:prstGeom prst="rect">
                      <a:avLst/>
                    </a:prstGeom>
                    <a:noFill/>
                    <a:ln>
                      <a:noFill/>
                    </a:ln>
                  </pic:spPr>
                </pic:pic>
              </a:graphicData>
            </a:graphic>
          </wp:inline>
        </w:drawing>
      </w:r>
    </w:p>
    <w:p w:rsidR="00A34E7A" w:rsidRDefault="00A34E7A" w:rsidP="00A34E7A">
      <w:pPr>
        <w:jc w:val="center"/>
      </w:pPr>
    </w:p>
    <w:p w:rsidR="00A34E7A" w:rsidRDefault="00A34E7A"/>
    <w:p w:rsidR="00E760FC" w:rsidRPr="00590C1F" w:rsidRDefault="00E760FC">
      <w:pPr>
        <w:rPr>
          <w:sz w:val="24"/>
          <w:szCs w:val="24"/>
        </w:rPr>
      </w:pPr>
      <w:r w:rsidRPr="00590C1F">
        <w:rPr>
          <w:sz w:val="24"/>
          <w:szCs w:val="24"/>
        </w:rPr>
        <w:t>This years’ highlights</w:t>
      </w:r>
    </w:p>
    <w:p w:rsidR="00F556C3" w:rsidRDefault="00F556C3" w:rsidP="00E760FC">
      <w:pPr>
        <w:pStyle w:val="ListParagraph"/>
        <w:numPr>
          <w:ilvl w:val="0"/>
          <w:numId w:val="1"/>
        </w:numPr>
        <w:rPr>
          <w:color w:val="FF0000"/>
          <w:sz w:val="24"/>
          <w:szCs w:val="24"/>
        </w:rPr>
      </w:pPr>
      <w:r w:rsidRPr="00590C1F">
        <w:rPr>
          <w:color w:val="FF0000"/>
          <w:sz w:val="24"/>
          <w:szCs w:val="24"/>
        </w:rPr>
        <w:t>Kev Atwood, a volunteer, held an art exhibition</w:t>
      </w:r>
      <w:r w:rsidR="00F43032" w:rsidRPr="00590C1F">
        <w:rPr>
          <w:color w:val="FF0000"/>
          <w:sz w:val="24"/>
          <w:szCs w:val="24"/>
        </w:rPr>
        <w:t xml:space="preserve"> at the Radiant Gallery (Rumpus Cosy)</w:t>
      </w:r>
      <w:r w:rsidRPr="00590C1F">
        <w:rPr>
          <w:color w:val="FF0000"/>
          <w:sz w:val="24"/>
          <w:szCs w:val="24"/>
        </w:rPr>
        <w:t xml:space="preserve"> to raise funds for us as a result of the support we had given him here at the </w:t>
      </w:r>
      <w:r w:rsidR="00ED7933" w:rsidRPr="00590C1F">
        <w:rPr>
          <w:color w:val="FF0000"/>
          <w:sz w:val="24"/>
          <w:szCs w:val="24"/>
        </w:rPr>
        <w:t>centre</w:t>
      </w:r>
    </w:p>
    <w:p w:rsidR="00590C1F" w:rsidRPr="00590C1F" w:rsidRDefault="00590C1F" w:rsidP="00590C1F">
      <w:pPr>
        <w:pStyle w:val="ListParagraph"/>
        <w:rPr>
          <w:color w:val="FF0000"/>
          <w:sz w:val="24"/>
          <w:szCs w:val="24"/>
        </w:rPr>
      </w:pPr>
    </w:p>
    <w:p w:rsidR="00E760FC" w:rsidRDefault="00E760FC" w:rsidP="00E760FC">
      <w:pPr>
        <w:pStyle w:val="ListParagraph"/>
        <w:numPr>
          <w:ilvl w:val="0"/>
          <w:numId w:val="1"/>
        </w:numPr>
        <w:rPr>
          <w:b/>
          <w:sz w:val="24"/>
          <w:szCs w:val="24"/>
        </w:rPr>
      </w:pPr>
      <w:r w:rsidRPr="00590C1F">
        <w:rPr>
          <w:b/>
          <w:sz w:val="24"/>
          <w:szCs w:val="24"/>
        </w:rPr>
        <w:t>A roving carol service with the Stonehouse singers</w:t>
      </w:r>
      <w:r w:rsidR="00F43032" w:rsidRPr="00590C1F">
        <w:rPr>
          <w:b/>
          <w:sz w:val="24"/>
          <w:szCs w:val="24"/>
        </w:rPr>
        <w:t>, we started at the Clipper which has been transformed from a down and out pub into a community café. We processed along Union Street singing Carols. We stopped at the Palace Theatre and people stopped and joined in (dogs as well). We then went to Union Corner, heard the Christmas story, ended up in the Oasis Project for hot chocolate, mince pies and Hark the Herald Angels Sing.</w:t>
      </w:r>
    </w:p>
    <w:p w:rsidR="00590C1F" w:rsidRPr="00590C1F" w:rsidRDefault="00590C1F" w:rsidP="00590C1F">
      <w:pPr>
        <w:pStyle w:val="ListParagraph"/>
        <w:rPr>
          <w:b/>
          <w:sz w:val="24"/>
          <w:szCs w:val="24"/>
        </w:rPr>
      </w:pPr>
    </w:p>
    <w:p w:rsidR="00E760FC" w:rsidRDefault="00E760FC" w:rsidP="00E760FC">
      <w:pPr>
        <w:pStyle w:val="ListParagraph"/>
        <w:numPr>
          <w:ilvl w:val="0"/>
          <w:numId w:val="1"/>
        </w:numPr>
        <w:rPr>
          <w:color w:val="FF0000"/>
          <w:sz w:val="24"/>
          <w:szCs w:val="24"/>
        </w:rPr>
      </w:pPr>
      <w:r w:rsidRPr="00590C1F">
        <w:rPr>
          <w:color w:val="FF0000"/>
          <w:sz w:val="24"/>
          <w:szCs w:val="24"/>
        </w:rPr>
        <w:lastRenderedPageBreak/>
        <w:t>Scratch nativity at Victoria Park</w:t>
      </w:r>
      <w:r w:rsidR="00136C2C">
        <w:rPr>
          <w:color w:val="FF0000"/>
          <w:sz w:val="24"/>
          <w:szCs w:val="24"/>
        </w:rPr>
        <w:t>, we rounded up volunteers</w:t>
      </w:r>
      <w:r w:rsidR="00F43032" w:rsidRPr="00590C1F">
        <w:rPr>
          <w:color w:val="FF0000"/>
          <w:sz w:val="24"/>
          <w:szCs w:val="24"/>
        </w:rPr>
        <w:t xml:space="preserve"> </w:t>
      </w:r>
      <w:r w:rsidR="00136C2C">
        <w:rPr>
          <w:color w:val="FF0000"/>
          <w:sz w:val="24"/>
          <w:szCs w:val="24"/>
        </w:rPr>
        <w:t>t</w:t>
      </w:r>
      <w:r w:rsidR="00F43032" w:rsidRPr="00590C1F">
        <w:rPr>
          <w:color w:val="FF0000"/>
          <w:sz w:val="24"/>
          <w:szCs w:val="24"/>
        </w:rPr>
        <w:t>o dress up and take a part.</w:t>
      </w:r>
      <w:r w:rsidR="00136C2C">
        <w:rPr>
          <w:color w:val="FF0000"/>
          <w:sz w:val="24"/>
          <w:szCs w:val="24"/>
        </w:rPr>
        <w:t xml:space="preserve"> There was c</w:t>
      </w:r>
      <w:r w:rsidR="00F43032" w:rsidRPr="00590C1F">
        <w:rPr>
          <w:color w:val="FF0000"/>
          <w:sz w:val="24"/>
          <w:szCs w:val="24"/>
        </w:rPr>
        <w:t>ommunal singing and again the Nativity Story was shared.</w:t>
      </w:r>
    </w:p>
    <w:p w:rsidR="00590C1F" w:rsidRPr="00590C1F" w:rsidRDefault="00590C1F" w:rsidP="00590C1F">
      <w:pPr>
        <w:pStyle w:val="ListParagraph"/>
        <w:rPr>
          <w:color w:val="FF0000"/>
          <w:sz w:val="24"/>
          <w:szCs w:val="24"/>
        </w:rPr>
      </w:pPr>
    </w:p>
    <w:p w:rsidR="00E760FC" w:rsidRDefault="00E760FC" w:rsidP="00E760FC">
      <w:pPr>
        <w:pStyle w:val="ListParagraph"/>
        <w:numPr>
          <w:ilvl w:val="0"/>
          <w:numId w:val="1"/>
        </w:numPr>
        <w:rPr>
          <w:b/>
          <w:sz w:val="24"/>
          <w:szCs w:val="24"/>
        </w:rPr>
      </w:pPr>
      <w:r w:rsidRPr="00590C1F">
        <w:rPr>
          <w:b/>
          <w:sz w:val="24"/>
          <w:szCs w:val="24"/>
        </w:rPr>
        <w:t>Hark the Herald Angels quiz around Stonehouse</w:t>
      </w:r>
      <w:r w:rsidR="00F43032" w:rsidRPr="00590C1F">
        <w:rPr>
          <w:b/>
          <w:sz w:val="24"/>
          <w:szCs w:val="24"/>
        </w:rPr>
        <w:t>, we had an Angelic Host of knitted angels in shop windows, with local people going from place to place to source where each line of the chorus of Hark the Herald Angels was placed with an angel in the window.</w:t>
      </w:r>
    </w:p>
    <w:p w:rsidR="00ED396C" w:rsidRPr="00ED396C" w:rsidRDefault="00ED396C" w:rsidP="00ED396C">
      <w:pPr>
        <w:pStyle w:val="ListParagraph"/>
        <w:rPr>
          <w:b/>
          <w:sz w:val="24"/>
          <w:szCs w:val="24"/>
        </w:rPr>
      </w:pPr>
    </w:p>
    <w:p w:rsidR="00E760FC" w:rsidRDefault="00365D13" w:rsidP="00E760FC">
      <w:pPr>
        <w:pStyle w:val="ListParagraph"/>
        <w:numPr>
          <w:ilvl w:val="0"/>
          <w:numId w:val="1"/>
        </w:numPr>
        <w:rPr>
          <w:color w:val="FF0000"/>
          <w:sz w:val="24"/>
          <w:szCs w:val="24"/>
        </w:rPr>
      </w:pPr>
      <w:r>
        <w:rPr>
          <w:color w:val="FF0000"/>
          <w:sz w:val="24"/>
          <w:szCs w:val="24"/>
        </w:rPr>
        <w:t>A new community group</w:t>
      </w:r>
      <w:r w:rsidR="00E760FC" w:rsidRPr="00590C1F">
        <w:rPr>
          <w:color w:val="FF0000"/>
          <w:sz w:val="24"/>
          <w:szCs w:val="24"/>
        </w:rPr>
        <w:t xml:space="preserve"> Adelaide Angels</w:t>
      </w:r>
      <w:r>
        <w:rPr>
          <w:color w:val="FF0000"/>
          <w:sz w:val="24"/>
          <w:szCs w:val="24"/>
        </w:rPr>
        <w:t xml:space="preserve"> are</w:t>
      </w:r>
      <w:r w:rsidR="00E760FC" w:rsidRPr="00590C1F">
        <w:rPr>
          <w:color w:val="FF0000"/>
          <w:sz w:val="24"/>
          <w:szCs w:val="24"/>
        </w:rPr>
        <w:t xml:space="preserve"> meeting here</w:t>
      </w:r>
      <w:r>
        <w:rPr>
          <w:color w:val="FF0000"/>
          <w:sz w:val="24"/>
          <w:szCs w:val="24"/>
        </w:rPr>
        <w:t>, as well as a local oral history group, a trained CAT counsellor, The Deeper Life Bible Church, The Families Intensive Intervention Project, and Groundwork ran a project in the Autumn here.</w:t>
      </w:r>
    </w:p>
    <w:p w:rsidR="00590C1F" w:rsidRPr="00590C1F" w:rsidRDefault="00590C1F" w:rsidP="00590C1F">
      <w:pPr>
        <w:pStyle w:val="ListParagraph"/>
        <w:rPr>
          <w:color w:val="FF0000"/>
          <w:sz w:val="24"/>
          <w:szCs w:val="24"/>
        </w:rPr>
      </w:pPr>
    </w:p>
    <w:p w:rsidR="00E760FC" w:rsidRDefault="00365D13" w:rsidP="00E760FC">
      <w:pPr>
        <w:pStyle w:val="ListParagraph"/>
        <w:numPr>
          <w:ilvl w:val="0"/>
          <w:numId w:val="1"/>
        </w:numPr>
        <w:rPr>
          <w:b/>
          <w:sz w:val="24"/>
          <w:szCs w:val="24"/>
        </w:rPr>
      </w:pPr>
      <w:r>
        <w:rPr>
          <w:b/>
          <w:sz w:val="24"/>
          <w:szCs w:val="24"/>
        </w:rPr>
        <w:t>Stonehouse A</w:t>
      </w:r>
      <w:r w:rsidR="00E760FC" w:rsidRPr="00590C1F">
        <w:rPr>
          <w:b/>
          <w:sz w:val="24"/>
          <w:szCs w:val="24"/>
        </w:rPr>
        <w:t>ction</w:t>
      </w:r>
      <w:r>
        <w:rPr>
          <w:b/>
          <w:sz w:val="24"/>
          <w:szCs w:val="24"/>
        </w:rPr>
        <w:t xml:space="preserve"> street</w:t>
      </w:r>
      <w:r w:rsidR="00E760FC" w:rsidRPr="00590C1F">
        <w:rPr>
          <w:b/>
          <w:sz w:val="24"/>
          <w:szCs w:val="24"/>
        </w:rPr>
        <w:t xml:space="preserve"> party</w:t>
      </w:r>
      <w:r>
        <w:rPr>
          <w:b/>
          <w:sz w:val="24"/>
          <w:szCs w:val="24"/>
        </w:rPr>
        <w:t xml:space="preserve">, </w:t>
      </w:r>
      <w:r w:rsidR="009072DC" w:rsidRPr="00590C1F">
        <w:rPr>
          <w:b/>
          <w:sz w:val="24"/>
          <w:szCs w:val="24"/>
        </w:rPr>
        <w:t>which was mainly dry</w:t>
      </w:r>
      <w:r>
        <w:rPr>
          <w:b/>
          <w:sz w:val="24"/>
          <w:szCs w:val="24"/>
        </w:rPr>
        <w:t>,</w:t>
      </w:r>
      <w:r w:rsidR="009072DC" w:rsidRPr="00590C1F">
        <w:rPr>
          <w:b/>
          <w:sz w:val="24"/>
          <w:szCs w:val="24"/>
        </w:rPr>
        <w:t xml:space="preserve"> and we were able to sell cakes and tell people what it was that we do at the centre.</w:t>
      </w:r>
    </w:p>
    <w:p w:rsidR="00590C1F" w:rsidRPr="00590C1F" w:rsidRDefault="00590C1F" w:rsidP="00590C1F">
      <w:pPr>
        <w:pStyle w:val="ListParagraph"/>
        <w:rPr>
          <w:b/>
          <w:sz w:val="24"/>
          <w:szCs w:val="24"/>
        </w:rPr>
      </w:pPr>
    </w:p>
    <w:p w:rsidR="00E760FC" w:rsidRDefault="00E760FC" w:rsidP="00E760FC">
      <w:pPr>
        <w:pStyle w:val="ListParagraph"/>
        <w:numPr>
          <w:ilvl w:val="0"/>
          <w:numId w:val="1"/>
        </w:numPr>
        <w:rPr>
          <w:color w:val="FF0000"/>
          <w:sz w:val="24"/>
          <w:szCs w:val="24"/>
        </w:rPr>
      </w:pPr>
      <w:r w:rsidRPr="00590C1F">
        <w:rPr>
          <w:color w:val="FF0000"/>
          <w:sz w:val="24"/>
          <w:szCs w:val="24"/>
        </w:rPr>
        <w:t>Maria passed her Level 4 Food Safety</w:t>
      </w:r>
      <w:r w:rsidR="00365D13">
        <w:rPr>
          <w:color w:val="FF0000"/>
          <w:sz w:val="24"/>
          <w:szCs w:val="24"/>
        </w:rPr>
        <w:t xml:space="preserve"> in Catering with merit</w:t>
      </w:r>
      <w:r w:rsidR="00365D13" w:rsidRPr="00590C1F">
        <w:rPr>
          <w:color w:val="FF0000"/>
          <w:sz w:val="24"/>
          <w:szCs w:val="24"/>
        </w:rPr>
        <w:t>, we</w:t>
      </w:r>
      <w:r w:rsidR="009072DC" w:rsidRPr="00590C1F">
        <w:rPr>
          <w:color w:val="FF0000"/>
          <w:sz w:val="24"/>
          <w:szCs w:val="24"/>
        </w:rPr>
        <w:t xml:space="preserve"> continue to offer our Food Safety in Catering training.</w:t>
      </w:r>
      <w:r w:rsidRPr="00590C1F">
        <w:rPr>
          <w:color w:val="FF0000"/>
          <w:sz w:val="24"/>
          <w:szCs w:val="24"/>
        </w:rPr>
        <w:t xml:space="preserve"> </w:t>
      </w:r>
      <w:r w:rsidR="00365D13">
        <w:rPr>
          <w:color w:val="FF0000"/>
          <w:sz w:val="24"/>
          <w:szCs w:val="24"/>
        </w:rPr>
        <w:t xml:space="preserve"> The Café and The Foodbank achieved a </w:t>
      </w:r>
      <w:proofErr w:type="gramStart"/>
      <w:r w:rsidR="00365D13">
        <w:rPr>
          <w:color w:val="FF0000"/>
          <w:sz w:val="24"/>
          <w:szCs w:val="24"/>
        </w:rPr>
        <w:t>5 star</w:t>
      </w:r>
      <w:proofErr w:type="gramEnd"/>
      <w:r w:rsidR="00365D13">
        <w:rPr>
          <w:color w:val="FF0000"/>
          <w:sz w:val="24"/>
          <w:szCs w:val="24"/>
        </w:rPr>
        <w:t xml:space="preserve"> rating from Environmental Health.</w:t>
      </w:r>
    </w:p>
    <w:p w:rsidR="00590C1F" w:rsidRPr="00590C1F" w:rsidRDefault="00590C1F" w:rsidP="00590C1F">
      <w:pPr>
        <w:pStyle w:val="ListParagraph"/>
        <w:rPr>
          <w:color w:val="FF0000"/>
          <w:sz w:val="24"/>
          <w:szCs w:val="24"/>
        </w:rPr>
      </w:pPr>
    </w:p>
    <w:p w:rsidR="00E760FC" w:rsidRDefault="00E760FC" w:rsidP="00E760FC">
      <w:pPr>
        <w:pStyle w:val="ListParagraph"/>
        <w:numPr>
          <w:ilvl w:val="0"/>
          <w:numId w:val="1"/>
        </w:numPr>
        <w:rPr>
          <w:sz w:val="24"/>
          <w:szCs w:val="24"/>
        </w:rPr>
      </w:pPr>
      <w:r w:rsidRPr="00590C1F">
        <w:rPr>
          <w:b/>
          <w:sz w:val="24"/>
          <w:szCs w:val="24"/>
        </w:rPr>
        <w:t xml:space="preserve">Together with Plymouth Foodbank we have 73 volunteers and we have had foreign </w:t>
      </w:r>
      <w:r w:rsidR="00365D13">
        <w:rPr>
          <w:b/>
          <w:sz w:val="24"/>
          <w:szCs w:val="24"/>
        </w:rPr>
        <w:t>students from Germany, Italy,</w:t>
      </w:r>
      <w:r w:rsidRPr="00590C1F">
        <w:rPr>
          <w:b/>
          <w:sz w:val="24"/>
          <w:szCs w:val="24"/>
        </w:rPr>
        <w:t xml:space="preserve"> France</w:t>
      </w:r>
      <w:r w:rsidR="009072DC" w:rsidRPr="00590C1F">
        <w:rPr>
          <w:b/>
          <w:sz w:val="24"/>
          <w:szCs w:val="24"/>
        </w:rPr>
        <w:t xml:space="preserve"> and Switzerland.</w:t>
      </w:r>
      <w:r w:rsidR="00590C1F" w:rsidRPr="00590C1F">
        <w:rPr>
          <w:sz w:val="24"/>
          <w:szCs w:val="24"/>
        </w:rPr>
        <w:t xml:space="preserve">   </w:t>
      </w:r>
    </w:p>
    <w:p w:rsidR="00590C1F" w:rsidRPr="00590C1F" w:rsidRDefault="00590C1F" w:rsidP="00590C1F">
      <w:pPr>
        <w:pStyle w:val="ListParagraph"/>
        <w:rPr>
          <w:sz w:val="24"/>
          <w:szCs w:val="24"/>
        </w:rPr>
      </w:pPr>
    </w:p>
    <w:p w:rsidR="00F556C3" w:rsidRDefault="00F556C3" w:rsidP="00E760FC">
      <w:pPr>
        <w:pStyle w:val="ListParagraph"/>
        <w:numPr>
          <w:ilvl w:val="0"/>
          <w:numId w:val="1"/>
        </w:numPr>
        <w:rPr>
          <w:color w:val="FF0000"/>
          <w:sz w:val="24"/>
          <w:szCs w:val="24"/>
        </w:rPr>
      </w:pPr>
      <w:r w:rsidRPr="00590C1F">
        <w:rPr>
          <w:color w:val="FF0000"/>
          <w:sz w:val="24"/>
          <w:szCs w:val="24"/>
        </w:rPr>
        <w:t>We supported a couple of vulnerable adults through the difficult death of their father</w:t>
      </w:r>
    </w:p>
    <w:p w:rsidR="00590C1F" w:rsidRPr="00590C1F" w:rsidRDefault="00590C1F" w:rsidP="00590C1F">
      <w:pPr>
        <w:pStyle w:val="ListParagraph"/>
        <w:rPr>
          <w:color w:val="FF0000"/>
          <w:sz w:val="24"/>
          <w:szCs w:val="24"/>
        </w:rPr>
      </w:pPr>
    </w:p>
    <w:p w:rsidR="00590C1F" w:rsidRDefault="00E760FC" w:rsidP="00FE1D39">
      <w:pPr>
        <w:pStyle w:val="ListParagraph"/>
        <w:numPr>
          <w:ilvl w:val="0"/>
          <w:numId w:val="1"/>
        </w:numPr>
        <w:rPr>
          <w:b/>
          <w:sz w:val="24"/>
          <w:szCs w:val="24"/>
        </w:rPr>
      </w:pPr>
      <w:r w:rsidRPr="00365D13">
        <w:rPr>
          <w:b/>
          <w:sz w:val="24"/>
          <w:szCs w:val="24"/>
        </w:rPr>
        <w:t>Catering for Fit and Fed a summer sports programme</w:t>
      </w:r>
      <w:r w:rsidR="009072DC" w:rsidRPr="00365D13">
        <w:rPr>
          <w:b/>
          <w:sz w:val="24"/>
          <w:szCs w:val="24"/>
        </w:rPr>
        <w:t xml:space="preserve"> with a healthy lunch for 25 children delivered every day for four weeks.</w:t>
      </w:r>
    </w:p>
    <w:p w:rsidR="00136C2C" w:rsidRPr="00136C2C" w:rsidRDefault="00136C2C" w:rsidP="00136C2C">
      <w:pPr>
        <w:pStyle w:val="ListParagraph"/>
        <w:rPr>
          <w:b/>
          <w:sz w:val="24"/>
          <w:szCs w:val="24"/>
        </w:rPr>
      </w:pPr>
    </w:p>
    <w:p w:rsidR="00365D13" w:rsidRPr="00136C2C" w:rsidRDefault="00136C2C" w:rsidP="00080571">
      <w:pPr>
        <w:pStyle w:val="ListParagraph"/>
        <w:numPr>
          <w:ilvl w:val="0"/>
          <w:numId w:val="1"/>
        </w:numPr>
        <w:rPr>
          <w:b/>
          <w:color w:val="5B9BD5" w:themeColor="accent1"/>
          <w:sz w:val="24"/>
          <w:szCs w:val="24"/>
        </w:rPr>
      </w:pPr>
      <w:r w:rsidRPr="00136C2C">
        <w:rPr>
          <w:b/>
          <w:color w:val="5B9BD5" w:themeColor="accent1"/>
          <w:sz w:val="24"/>
          <w:szCs w:val="24"/>
        </w:rPr>
        <w:t>Open The Book has run in two local schools, and the local families enjoyed our Open the Book breakfast and lunch, including trips to local arts projects, the park, the Hoe and crafts in the centre.</w:t>
      </w:r>
    </w:p>
    <w:p w:rsidR="00590C1F" w:rsidRPr="00590C1F" w:rsidRDefault="00590C1F" w:rsidP="00590C1F">
      <w:pPr>
        <w:pStyle w:val="ListParagraph"/>
        <w:rPr>
          <w:b/>
          <w:sz w:val="24"/>
          <w:szCs w:val="24"/>
        </w:rPr>
      </w:pPr>
    </w:p>
    <w:p w:rsidR="00F3564E" w:rsidRPr="00590C1F" w:rsidRDefault="00F3564E" w:rsidP="00E760FC">
      <w:pPr>
        <w:pStyle w:val="ListParagraph"/>
        <w:numPr>
          <w:ilvl w:val="0"/>
          <w:numId w:val="1"/>
        </w:numPr>
        <w:rPr>
          <w:b/>
          <w:i/>
          <w:color w:val="70AD47" w:themeColor="accent6"/>
          <w:sz w:val="24"/>
          <w:szCs w:val="24"/>
        </w:rPr>
      </w:pPr>
      <w:r w:rsidRPr="00590C1F">
        <w:rPr>
          <w:b/>
          <w:i/>
          <w:color w:val="70AD47" w:themeColor="accent6"/>
          <w:sz w:val="24"/>
          <w:szCs w:val="24"/>
        </w:rPr>
        <w:t xml:space="preserve">Thanks to Tesco bags of Help we have been able to offer free food safety courses to other </w:t>
      </w:r>
      <w:r w:rsidR="00ED7933" w:rsidRPr="00590C1F">
        <w:rPr>
          <w:b/>
          <w:i/>
          <w:color w:val="70AD47" w:themeColor="accent6"/>
          <w:sz w:val="24"/>
          <w:szCs w:val="24"/>
        </w:rPr>
        <w:t>charities and</w:t>
      </w:r>
      <w:r w:rsidRPr="00590C1F">
        <w:rPr>
          <w:b/>
          <w:i/>
          <w:color w:val="70AD47" w:themeColor="accent6"/>
          <w:sz w:val="24"/>
          <w:szCs w:val="24"/>
        </w:rPr>
        <w:t xml:space="preserve"> Hayley has do</w:t>
      </w:r>
      <w:r w:rsidR="00ED7933" w:rsidRPr="00590C1F">
        <w:rPr>
          <w:b/>
          <w:i/>
          <w:color w:val="70AD47" w:themeColor="accent6"/>
          <w:sz w:val="24"/>
          <w:szCs w:val="24"/>
        </w:rPr>
        <w:t>ne amazing cooking demos</w:t>
      </w:r>
      <w:r w:rsidRPr="00590C1F">
        <w:rPr>
          <w:b/>
          <w:i/>
          <w:color w:val="70AD47" w:themeColor="accent6"/>
          <w:sz w:val="24"/>
          <w:szCs w:val="24"/>
        </w:rPr>
        <w:t>.  Comments like “I never like chilli but this is good. I could make this.”</w:t>
      </w:r>
    </w:p>
    <w:p w:rsidR="004F39D7" w:rsidRPr="00590C1F" w:rsidRDefault="004F39D7" w:rsidP="00590C1F">
      <w:pPr>
        <w:pStyle w:val="ListParagraph"/>
        <w:rPr>
          <w:b/>
          <w:sz w:val="24"/>
          <w:szCs w:val="24"/>
        </w:rPr>
      </w:pPr>
    </w:p>
    <w:p w:rsidR="009072DC" w:rsidRDefault="004F39D7" w:rsidP="009072DC">
      <w:r>
        <w:rPr>
          <w:rFonts w:ascii="Trebuchet MS" w:hAnsi="Trebuchet MS"/>
          <w:noProof/>
          <w:sz w:val="24"/>
          <w:lang w:eastAsia="en-GB"/>
        </w:rPr>
        <w:drawing>
          <wp:inline distT="0" distB="0" distL="0" distR="0" wp14:anchorId="25851A74" wp14:editId="7E54AA61">
            <wp:extent cx="1042670" cy="1543050"/>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3246925_2474931779246965_3583746984097349632_o.jpg"/>
                    <pic:cNvPicPr/>
                  </pic:nvPicPr>
                  <pic:blipFill rotWithShape="1">
                    <a:blip r:embed="rId7" cstate="print">
                      <a:extLst>
                        <a:ext uri="{28A0092B-C50C-407E-A947-70E740481C1C}">
                          <a14:useLocalDpi xmlns:a14="http://schemas.microsoft.com/office/drawing/2010/main" val="0"/>
                        </a:ext>
                      </a:extLst>
                    </a:blip>
                    <a:srcRect l="26757" t="12962" r="26046" b="14998"/>
                    <a:stretch/>
                  </pic:blipFill>
                  <pic:spPr bwMode="auto">
                    <a:xfrm>
                      <a:off x="0" y="0"/>
                      <a:ext cx="1079958" cy="1598233"/>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rFonts w:ascii="Trebuchet MS" w:hAnsi="Trebuchet MS"/>
          <w:noProof/>
          <w:sz w:val="24"/>
          <w:lang w:eastAsia="en-GB"/>
        </w:rPr>
        <w:drawing>
          <wp:inline distT="0" distB="0" distL="0" distR="0" wp14:anchorId="17FFDCD1" wp14:editId="4DC6E9D5">
            <wp:extent cx="1540984" cy="1303020"/>
            <wp:effectExtent l="4445" t="0" r="6985"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53588520_2474931795913630_2798946336156680192_o.jpg"/>
                    <pic:cNvPicPr/>
                  </pic:nvPicPr>
                  <pic:blipFill>
                    <a:blip r:embed="rId8" cstate="print">
                      <a:extLst>
                        <a:ext uri="{28A0092B-C50C-407E-A947-70E740481C1C}">
                          <a14:useLocalDpi xmlns:a14="http://schemas.microsoft.com/office/drawing/2010/main" val="0"/>
                        </a:ext>
                      </a:extLst>
                    </a:blip>
                    <a:stretch>
                      <a:fillRect/>
                    </a:stretch>
                  </pic:blipFill>
                  <pic:spPr>
                    <a:xfrm rot="16200000">
                      <a:off x="0" y="0"/>
                      <a:ext cx="1582341" cy="1337990"/>
                    </a:xfrm>
                    <a:prstGeom prst="rect">
                      <a:avLst/>
                    </a:prstGeom>
                  </pic:spPr>
                </pic:pic>
              </a:graphicData>
            </a:graphic>
          </wp:inline>
        </w:drawing>
      </w:r>
      <w:r>
        <w:t xml:space="preserve">                  </w:t>
      </w:r>
      <w:r>
        <w:rPr>
          <w:rFonts w:ascii="Trebuchet MS" w:hAnsi="Trebuchet MS"/>
          <w:noProof/>
          <w:sz w:val="24"/>
          <w:lang w:eastAsia="en-GB"/>
        </w:rPr>
        <w:drawing>
          <wp:inline distT="0" distB="0" distL="0" distR="0" wp14:anchorId="22099E7A" wp14:editId="66117726">
            <wp:extent cx="1290320" cy="1485900"/>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46443353_2253440574729421_5171787012667080704_o.jpg"/>
                    <pic:cNvPicPr/>
                  </pic:nvPicPr>
                  <pic:blipFill rotWithShape="1">
                    <a:blip r:embed="rId9" cstate="print">
                      <a:extLst>
                        <a:ext uri="{28A0092B-C50C-407E-A947-70E740481C1C}">
                          <a14:useLocalDpi xmlns:a14="http://schemas.microsoft.com/office/drawing/2010/main" val="0"/>
                        </a:ext>
                      </a:extLst>
                    </a:blip>
                    <a:srcRect l="17913" t="18893" r="20231" b="2379"/>
                    <a:stretch/>
                  </pic:blipFill>
                  <pic:spPr bwMode="auto">
                    <a:xfrm>
                      <a:off x="0" y="0"/>
                      <a:ext cx="1326309" cy="1527344"/>
                    </a:xfrm>
                    <a:prstGeom prst="rect">
                      <a:avLst/>
                    </a:prstGeom>
                    <a:ln>
                      <a:noFill/>
                    </a:ln>
                    <a:extLst>
                      <a:ext uri="{53640926-AAD7-44D8-BBD7-CCE9431645EC}">
                        <a14:shadowObscured xmlns:a14="http://schemas.microsoft.com/office/drawing/2010/main"/>
                      </a:ext>
                    </a:extLst>
                  </pic:spPr>
                </pic:pic>
              </a:graphicData>
            </a:graphic>
          </wp:inline>
        </w:drawing>
      </w:r>
    </w:p>
    <w:p w:rsidR="00A51700" w:rsidRDefault="00A51700"/>
    <w:p w:rsidR="00F556C3" w:rsidRDefault="00E760FC">
      <w:pPr>
        <w:rPr>
          <w:b/>
          <w:color w:val="4472C4" w:themeColor="accent5"/>
          <w:sz w:val="28"/>
          <w:szCs w:val="28"/>
          <w:u w:val="single"/>
        </w:rPr>
      </w:pPr>
      <w:proofErr w:type="gramStart"/>
      <w:r w:rsidRPr="00590C1F">
        <w:rPr>
          <w:b/>
          <w:color w:val="4472C4" w:themeColor="accent5"/>
          <w:sz w:val="28"/>
          <w:szCs w:val="28"/>
          <w:u w:val="single"/>
        </w:rPr>
        <w:t>This years’ achievements</w:t>
      </w:r>
      <w:proofErr w:type="gramEnd"/>
    </w:p>
    <w:p w:rsidR="00CD2F8A" w:rsidRPr="00A34E7A" w:rsidRDefault="00CD2F8A" w:rsidP="00CD2F8A">
      <w:pPr>
        <w:pStyle w:val="NormalWeb"/>
        <w:spacing w:before="0" w:beforeAutospacing="0" w:after="150" w:afterAutospacing="0"/>
        <w:rPr>
          <w:rFonts w:ascii="Arial" w:hAnsi="Arial" w:cs="Arial"/>
          <w:color w:val="333333"/>
        </w:rPr>
      </w:pPr>
      <w:r w:rsidRPr="00A34E7A">
        <w:rPr>
          <w:rFonts w:ascii="Arial" w:hAnsi="Arial" w:cs="Arial"/>
          <w:color w:val="4472C4" w:themeColor="accent5"/>
        </w:rPr>
        <w:t>216</w:t>
      </w:r>
      <w:r w:rsidRPr="00A34E7A">
        <w:rPr>
          <w:rFonts w:ascii="Arial" w:hAnsi="Arial" w:cs="Arial"/>
          <w:color w:val="333333"/>
        </w:rPr>
        <w:t xml:space="preserve"> people have attended training</w:t>
      </w:r>
      <w:r w:rsidR="00136C2C">
        <w:rPr>
          <w:rFonts w:ascii="Arial" w:hAnsi="Arial" w:cs="Arial"/>
          <w:color w:val="333333"/>
        </w:rPr>
        <w:t xml:space="preserve"> in IT, Maths, Art, English, Cookery or the Job Club,</w:t>
      </w:r>
      <w:r w:rsidRPr="00A34E7A">
        <w:rPr>
          <w:rFonts w:ascii="Arial" w:hAnsi="Arial" w:cs="Arial"/>
          <w:color w:val="333333"/>
        </w:rPr>
        <w:t xml:space="preserve"> or worked as a supported volunteer at the Oasis Project from September 2018 - August 2019. 41 people have gained a Level 2 in Food </w:t>
      </w:r>
      <w:r w:rsidR="00136C2C">
        <w:rPr>
          <w:rFonts w:ascii="Arial" w:hAnsi="Arial" w:cs="Arial"/>
          <w:color w:val="333333"/>
        </w:rPr>
        <w:t>Safety in C</w:t>
      </w:r>
      <w:r w:rsidRPr="00A34E7A">
        <w:rPr>
          <w:rFonts w:ascii="Arial" w:hAnsi="Arial" w:cs="Arial"/>
          <w:color w:val="333333"/>
        </w:rPr>
        <w:t xml:space="preserve">atering. </w:t>
      </w:r>
      <w:r w:rsidR="006D2FD5" w:rsidRPr="00A34E7A">
        <w:rPr>
          <w:rFonts w:ascii="Arial" w:hAnsi="Arial" w:cs="Arial"/>
          <w:color w:val="333333"/>
        </w:rPr>
        <w:t xml:space="preserve">6 </w:t>
      </w:r>
      <w:r w:rsidRPr="00A34E7A">
        <w:rPr>
          <w:rFonts w:ascii="Arial" w:hAnsi="Arial" w:cs="Arial"/>
          <w:color w:val="333333"/>
        </w:rPr>
        <w:t>people have gained a maths or English qualification. </w:t>
      </w:r>
    </w:p>
    <w:p w:rsidR="00CD2F8A" w:rsidRPr="00A34E7A" w:rsidRDefault="00CD2F8A" w:rsidP="00CD2F8A">
      <w:pPr>
        <w:pStyle w:val="NormalWeb"/>
        <w:spacing w:before="0" w:beforeAutospacing="0" w:after="150" w:afterAutospacing="0"/>
        <w:rPr>
          <w:rFonts w:ascii="Arial" w:hAnsi="Arial" w:cs="Arial"/>
          <w:color w:val="333333"/>
        </w:rPr>
      </w:pPr>
      <w:r w:rsidRPr="00A34E7A">
        <w:rPr>
          <w:rFonts w:ascii="Arial" w:hAnsi="Arial" w:cs="Arial"/>
          <w:color w:val="4472C4" w:themeColor="accent5"/>
        </w:rPr>
        <w:t xml:space="preserve">17 </w:t>
      </w:r>
      <w:r w:rsidRPr="00A34E7A">
        <w:rPr>
          <w:rFonts w:ascii="Arial" w:hAnsi="Arial" w:cs="Arial"/>
          <w:color w:val="333333"/>
        </w:rPr>
        <w:t>learners/volunteers have obtained work and 9 have gone onto other volunteering roles, 12 have gone on to train elsewhere.1 person also commented that their Christian faith had developed over the year.</w:t>
      </w:r>
    </w:p>
    <w:p w:rsidR="00CD2F8A" w:rsidRPr="00A34E7A" w:rsidRDefault="00CD2F8A" w:rsidP="00CD2F8A">
      <w:pPr>
        <w:pStyle w:val="NormalWeb"/>
        <w:spacing w:before="0" w:beforeAutospacing="0" w:after="150" w:afterAutospacing="0"/>
        <w:rPr>
          <w:rFonts w:ascii="Arial" w:hAnsi="Arial" w:cs="Arial"/>
          <w:color w:val="333333"/>
        </w:rPr>
      </w:pPr>
      <w:r w:rsidRPr="00A34E7A">
        <w:rPr>
          <w:rFonts w:ascii="Arial" w:hAnsi="Arial" w:cs="Arial"/>
          <w:color w:val="333333"/>
        </w:rPr>
        <w:t xml:space="preserve">Of </w:t>
      </w:r>
      <w:r w:rsidRPr="00A34E7A">
        <w:rPr>
          <w:rFonts w:ascii="Arial" w:hAnsi="Arial" w:cs="Arial"/>
          <w:color w:val="4472C4" w:themeColor="accent5"/>
        </w:rPr>
        <w:t>72</w:t>
      </w:r>
      <w:r w:rsidRPr="00A34E7A">
        <w:rPr>
          <w:rFonts w:ascii="Arial" w:hAnsi="Arial" w:cs="Arial"/>
          <w:color w:val="333333"/>
        </w:rPr>
        <w:t xml:space="preserve"> learners who attended courses lasting mo</w:t>
      </w:r>
      <w:r w:rsidR="00136C2C">
        <w:rPr>
          <w:rFonts w:ascii="Arial" w:hAnsi="Arial" w:cs="Arial"/>
          <w:color w:val="333333"/>
        </w:rPr>
        <w:t>re than a day</w:t>
      </w:r>
      <w:r w:rsidRPr="00A34E7A">
        <w:rPr>
          <w:rFonts w:ascii="Arial" w:hAnsi="Arial" w:cs="Arial"/>
          <w:color w:val="333333"/>
        </w:rPr>
        <w:t xml:space="preserve"> </w:t>
      </w:r>
      <w:r w:rsidR="00136C2C">
        <w:rPr>
          <w:rFonts w:ascii="Arial" w:hAnsi="Arial" w:cs="Arial"/>
          <w:color w:val="333333"/>
        </w:rPr>
        <w:t xml:space="preserve">68% </w:t>
      </w:r>
      <w:r w:rsidRPr="00A34E7A">
        <w:rPr>
          <w:rFonts w:ascii="Arial" w:hAnsi="Arial" w:cs="Arial"/>
          <w:color w:val="333333"/>
        </w:rPr>
        <w:t>responded to a follow -</w:t>
      </w:r>
      <w:r w:rsidR="00136C2C">
        <w:rPr>
          <w:rFonts w:ascii="Arial" w:hAnsi="Arial" w:cs="Arial"/>
          <w:color w:val="333333"/>
        </w:rPr>
        <w:t xml:space="preserve"> up questionnaire/phone </w:t>
      </w:r>
      <w:r w:rsidR="00CF1CEF">
        <w:rPr>
          <w:rFonts w:ascii="Arial" w:hAnsi="Arial" w:cs="Arial"/>
          <w:color w:val="333333"/>
        </w:rPr>
        <w:t xml:space="preserve">call </w:t>
      </w:r>
      <w:r w:rsidR="00CF1CEF" w:rsidRPr="00A34E7A">
        <w:rPr>
          <w:rFonts w:ascii="Arial" w:hAnsi="Arial" w:cs="Arial"/>
          <w:color w:val="333333"/>
        </w:rPr>
        <w:t>said</w:t>
      </w:r>
      <w:r w:rsidRPr="00A34E7A">
        <w:rPr>
          <w:rFonts w:ascii="Arial" w:hAnsi="Arial" w:cs="Arial"/>
          <w:color w:val="333333"/>
        </w:rPr>
        <w:t xml:space="preserve"> their confidence had improved. 65% said their everyday living skills had improved. 41.6% could evidence improved social interaction, 27.7% had felt they were now addressing addictions or mental health issues and 18% had improved their ability to cope </w:t>
      </w:r>
      <w:r w:rsidRPr="00A34E7A">
        <w:rPr>
          <w:rFonts w:ascii="Arial" w:hAnsi="Arial" w:cs="Arial"/>
          <w:color w:val="333333"/>
        </w:rPr>
        <w:lastRenderedPageBreak/>
        <w:t>with stress. 25% also evidenced improved ability to seek help when needed/better awareness of support available.</w:t>
      </w:r>
    </w:p>
    <w:p w:rsidR="00136C2C" w:rsidRDefault="00CD2F8A" w:rsidP="00A34E7A">
      <w:pPr>
        <w:pStyle w:val="NormalWeb"/>
        <w:spacing w:before="0" w:beforeAutospacing="0" w:after="150" w:afterAutospacing="0"/>
        <w:rPr>
          <w:rFonts w:ascii="Arial" w:hAnsi="Arial" w:cs="Arial"/>
          <w:color w:val="333333"/>
          <w:sz w:val="21"/>
          <w:szCs w:val="21"/>
        </w:rPr>
      </w:pPr>
      <w:r w:rsidRPr="00136C2C">
        <w:rPr>
          <w:rFonts w:ascii="Arial" w:hAnsi="Arial" w:cs="Arial"/>
          <w:color w:val="333333"/>
        </w:rPr>
        <w:t xml:space="preserve">The computers in our café have been used </w:t>
      </w:r>
      <w:r w:rsidRPr="00136C2C">
        <w:rPr>
          <w:rFonts w:ascii="Arial" w:hAnsi="Arial" w:cs="Arial"/>
          <w:color w:val="4472C4" w:themeColor="accent5"/>
        </w:rPr>
        <w:t>932</w:t>
      </w:r>
      <w:r w:rsidRPr="00136C2C">
        <w:rPr>
          <w:rFonts w:ascii="Arial" w:hAnsi="Arial" w:cs="Arial"/>
          <w:color w:val="333333"/>
        </w:rPr>
        <w:t xml:space="preserve"> times for job searches and internet enquiries. Whilst there is an assumption that everyone can afford the cost of being online we know this is often something that is beyond the reach of stretched budgets</w:t>
      </w:r>
      <w:r w:rsidR="00136C2C">
        <w:rPr>
          <w:rFonts w:ascii="Arial" w:hAnsi="Arial" w:cs="Arial"/>
          <w:color w:val="333333"/>
          <w:sz w:val="21"/>
          <w:szCs w:val="21"/>
        </w:rPr>
        <w:t>.</w:t>
      </w:r>
    </w:p>
    <w:p w:rsidR="00136C2C" w:rsidRDefault="00136C2C" w:rsidP="00A34E7A">
      <w:pPr>
        <w:pStyle w:val="NormalWeb"/>
        <w:spacing w:before="0" w:beforeAutospacing="0" w:after="150" w:afterAutospacing="0"/>
        <w:rPr>
          <w:rFonts w:ascii="Arial" w:hAnsi="Arial" w:cs="Arial"/>
          <w:color w:val="333333"/>
          <w:sz w:val="21"/>
          <w:szCs w:val="21"/>
        </w:rPr>
      </w:pPr>
      <w:r>
        <w:rPr>
          <w:rFonts w:ascii="Arial" w:hAnsi="Arial" w:cs="Arial"/>
          <w:color w:val="333333"/>
          <w:sz w:val="21"/>
          <w:szCs w:val="21"/>
        </w:rPr>
        <w:t>Our printing service is appreciated and well used by the community.</w:t>
      </w:r>
    </w:p>
    <w:p w:rsidR="00CD2F8A" w:rsidRDefault="00CD2F8A" w:rsidP="00A34E7A">
      <w:pPr>
        <w:pStyle w:val="NormalWeb"/>
        <w:spacing w:before="0" w:beforeAutospacing="0" w:after="150" w:afterAutospacing="0"/>
      </w:pPr>
      <w:r>
        <w:rPr>
          <w:noProof/>
        </w:rPr>
        <w:drawing>
          <wp:inline distT="0" distB="0" distL="0" distR="0">
            <wp:extent cx="1701675"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tin 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14956" cy="1286311"/>
                    </a:xfrm>
                    <a:prstGeom prst="rect">
                      <a:avLst/>
                    </a:prstGeom>
                  </pic:spPr>
                </pic:pic>
              </a:graphicData>
            </a:graphic>
          </wp:inline>
        </w:drawing>
      </w:r>
      <w:r w:rsidR="00E760FC">
        <w:t xml:space="preserve"> </w:t>
      </w:r>
      <w:r w:rsidR="00A34E7A">
        <w:t xml:space="preserve">  </w:t>
      </w:r>
      <w:r w:rsidR="00E760FC">
        <w:t>Martin receiving his certificate</w:t>
      </w:r>
      <w:r w:rsidR="00136C2C">
        <w:t xml:space="preserve"> for Level 1 Maths.</w:t>
      </w:r>
    </w:p>
    <w:p w:rsidR="004F39D7" w:rsidRDefault="004F39D7"/>
    <w:p w:rsidR="004F39D7" w:rsidRPr="00590C1F" w:rsidRDefault="004F39D7">
      <w:pPr>
        <w:rPr>
          <w:sz w:val="24"/>
          <w:szCs w:val="24"/>
        </w:rPr>
      </w:pPr>
      <w:r w:rsidRPr="00590C1F">
        <w:rPr>
          <w:sz w:val="24"/>
          <w:szCs w:val="24"/>
        </w:rPr>
        <w:t xml:space="preserve">We have a group of residents from a care home who are now coming in weekly to learn how to cook. </w:t>
      </w:r>
      <w:r w:rsidR="00ED7933" w:rsidRPr="00590C1F">
        <w:rPr>
          <w:sz w:val="24"/>
          <w:szCs w:val="24"/>
        </w:rPr>
        <w:t>Because they live in a care home they</w:t>
      </w:r>
      <w:r w:rsidRPr="00590C1F">
        <w:rPr>
          <w:sz w:val="24"/>
          <w:szCs w:val="24"/>
        </w:rPr>
        <w:t xml:space="preserve"> do not cook for themselves. But once a week they take home food that they have prepared, they either eat it for tea, or in the case of cakes and buns share with their fellow residents.     </w:t>
      </w:r>
    </w:p>
    <w:p w:rsidR="00136C2C" w:rsidRDefault="00A82656" w:rsidP="00136C2C">
      <w:pPr>
        <w:jc w:val="center"/>
        <w:rPr>
          <w:sz w:val="24"/>
          <w:szCs w:val="24"/>
        </w:rPr>
      </w:pPr>
      <w:r w:rsidRPr="00590C1F">
        <w:rPr>
          <w:noProof/>
          <w:sz w:val="24"/>
          <w:szCs w:val="24"/>
          <w:lang w:eastAsia="en-GB"/>
        </w:rPr>
        <w:drawing>
          <wp:inline distT="0" distB="0" distL="0" distR="0" wp14:anchorId="14482257" wp14:editId="2E5A107D">
            <wp:extent cx="2066924" cy="9810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SCN1724.JPG"/>
                    <pic:cNvPicPr/>
                  </pic:nvPicPr>
                  <pic:blipFill rotWithShape="1">
                    <a:blip r:embed="rId11" cstate="print">
                      <a:extLst>
                        <a:ext uri="{28A0092B-C50C-407E-A947-70E740481C1C}">
                          <a14:useLocalDpi xmlns:a14="http://schemas.microsoft.com/office/drawing/2010/main" val="0"/>
                        </a:ext>
                      </a:extLst>
                    </a:blip>
                    <a:srcRect r="2877" b="29433"/>
                    <a:stretch/>
                  </pic:blipFill>
                  <pic:spPr bwMode="auto">
                    <a:xfrm>
                      <a:off x="0" y="0"/>
                      <a:ext cx="2075972" cy="985370"/>
                    </a:xfrm>
                    <a:prstGeom prst="rect">
                      <a:avLst/>
                    </a:prstGeom>
                    <a:ln>
                      <a:noFill/>
                    </a:ln>
                    <a:extLst>
                      <a:ext uri="{53640926-AAD7-44D8-BBD7-CCE9431645EC}">
                        <a14:shadowObscured xmlns:a14="http://schemas.microsoft.com/office/drawing/2010/main"/>
                      </a:ext>
                    </a:extLst>
                  </pic:spPr>
                </pic:pic>
              </a:graphicData>
            </a:graphic>
          </wp:inline>
        </w:drawing>
      </w:r>
    </w:p>
    <w:p w:rsidR="004F39D7" w:rsidRPr="00590C1F" w:rsidRDefault="00A82656" w:rsidP="00136C2C">
      <w:pPr>
        <w:rPr>
          <w:sz w:val="24"/>
          <w:szCs w:val="24"/>
        </w:rPr>
      </w:pPr>
      <w:r w:rsidRPr="00590C1F">
        <w:rPr>
          <w:sz w:val="24"/>
          <w:szCs w:val="24"/>
        </w:rPr>
        <w:t>E</w:t>
      </w:r>
      <w:r w:rsidR="004F39D7" w:rsidRPr="00590C1F">
        <w:rPr>
          <w:sz w:val="24"/>
          <w:szCs w:val="24"/>
        </w:rPr>
        <w:t>mma, Marilyn, Judith, Glenn and David with pasties that they had made for their dinner.</w:t>
      </w:r>
    </w:p>
    <w:p w:rsidR="00F43032" w:rsidRPr="00590C1F" w:rsidRDefault="00F556C3" w:rsidP="00F43032">
      <w:pPr>
        <w:rPr>
          <w:sz w:val="24"/>
          <w:szCs w:val="24"/>
        </w:rPr>
      </w:pPr>
      <w:r w:rsidRPr="00590C1F">
        <w:rPr>
          <w:sz w:val="24"/>
          <w:szCs w:val="24"/>
        </w:rPr>
        <w:t xml:space="preserve">Case </w:t>
      </w:r>
      <w:r w:rsidR="00E760FC" w:rsidRPr="00590C1F">
        <w:rPr>
          <w:sz w:val="24"/>
          <w:szCs w:val="24"/>
        </w:rPr>
        <w:t xml:space="preserve">study   </w:t>
      </w:r>
    </w:p>
    <w:p w:rsidR="00F43032" w:rsidRPr="00136C2C" w:rsidRDefault="00F43032" w:rsidP="00F43032">
      <w:pPr>
        <w:pStyle w:val="NormalWeb"/>
        <w:spacing w:before="0" w:beforeAutospacing="0" w:after="240" w:afterAutospacing="0"/>
        <w:rPr>
          <w:rFonts w:ascii="Arial" w:hAnsi="Arial" w:cs="Arial"/>
          <w:b/>
          <w:color w:val="000000"/>
        </w:rPr>
      </w:pPr>
      <w:r w:rsidRPr="00136C2C">
        <w:rPr>
          <w:rFonts w:ascii="Arial" w:hAnsi="Arial" w:cs="Arial"/>
          <w:b/>
          <w:color w:val="000000"/>
        </w:rPr>
        <w:t xml:space="preserve">Larry says after he completed the IT course he finished his sports therapy and massage course at University thanks to the help he received at Oasis and submitted all his college work on line on </w:t>
      </w:r>
      <w:r w:rsidR="009072DC" w:rsidRPr="00136C2C">
        <w:rPr>
          <w:rFonts w:ascii="Arial" w:hAnsi="Arial" w:cs="Arial"/>
          <w:b/>
          <w:color w:val="000000"/>
        </w:rPr>
        <w:t>time</w:t>
      </w:r>
      <w:r w:rsidR="007829C4" w:rsidRPr="00136C2C">
        <w:rPr>
          <w:rFonts w:ascii="Arial" w:hAnsi="Arial" w:cs="Arial"/>
          <w:b/>
          <w:color w:val="000000"/>
        </w:rPr>
        <w:t>.</w:t>
      </w:r>
      <w:r w:rsidR="009072DC" w:rsidRPr="00136C2C">
        <w:rPr>
          <w:rFonts w:ascii="Arial" w:hAnsi="Arial" w:cs="Arial"/>
          <w:b/>
          <w:color w:val="000000"/>
        </w:rPr>
        <w:t> He</w:t>
      </w:r>
      <w:r w:rsidRPr="00136C2C">
        <w:rPr>
          <w:rFonts w:ascii="Arial" w:hAnsi="Arial" w:cs="Arial"/>
          <w:b/>
          <w:color w:val="000000"/>
        </w:rPr>
        <w:t xml:space="preserve"> wouldn't have been able to do this without the IT course.</w:t>
      </w:r>
    </w:p>
    <w:p w:rsidR="00F43032" w:rsidRPr="00136C2C" w:rsidRDefault="00F43032" w:rsidP="00F43032">
      <w:pPr>
        <w:pStyle w:val="NormalWeb"/>
        <w:spacing w:before="0" w:beforeAutospacing="0" w:after="240" w:afterAutospacing="0"/>
        <w:rPr>
          <w:rFonts w:ascii="Arial" w:hAnsi="Arial" w:cs="Arial"/>
          <w:b/>
          <w:color w:val="FF0000"/>
        </w:rPr>
      </w:pPr>
      <w:r w:rsidRPr="00136C2C">
        <w:rPr>
          <w:rFonts w:ascii="Arial" w:hAnsi="Arial" w:cs="Arial"/>
          <w:b/>
          <w:color w:val="FF0000"/>
        </w:rPr>
        <w:t>Paul is now working in a restaurant, now he is earning he has bought a laptop and tablet and uses them daily</w:t>
      </w:r>
    </w:p>
    <w:p w:rsidR="00F43032" w:rsidRPr="00136C2C" w:rsidRDefault="00F43032" w:rsidP="00F43032">
      <w:pPr>
        <w:pStyle w:val="NormalWeb"/>
        <w:spacing w:before="0" w:beforeAutospacing="0" w:after="240" w:afterAutospacing="0"/>
        <w:rPr>
          <w:rFonts w:ascii="Arial" w:hAnsi="Arial" w:cs="Arial"/>
          <w:b/>
          <w:color w:val="4472C4" w:themeColor="accent5"/>
        </w:rPr>
      </w:pPr>
      <w:r w:rsidRPr="00136C2C">
        <w:rPr>
          <w:rFonts w:ascii="Arial" w:hAnsi="Arial" w:cs="Arial"/>
          <w:b/>
          <w:color w:val="4472C4" w:themeColor="accent5"/>
        </w:rPr>
        <w:lastRenderedPageBreak/>
        <w:t>Paul enjoyed the computer course - he didn't know anything about using a computer or going online when he started and couldn't think of any way we could improve it</w:t>
      </w:r>
      <w:r w:rsidR="00590C1F" w:rsidRPr="00136C2C">
        <w:rPr>
          <w:rFonts w:ascii="Arial" w:hAnsi="Arial" w:cs="Arial"/>
          <w:b/>
          <w:color w:val="4472C4" w:themeColor="accent5"/>
        </w:rPr>
        <w:t>.</w:t>
      </w:r>
    </w:p>
    <w:p w:rsidR="00F556C3" w:rsidRPr="00590C1F" w:rsidRDefault="00F556C3">
      <w:pPr>
        <w:rPr>
          <w:b/>
          <w:sz w:val="32"/>
          <w:szCs w:val="32"/>
          <w:u w:val="single"/>
        </w:rPr>
      </w:pPr>
      <w:r w:rsidRPr="00590C1F">
        <w:rPr>
          <w:b/>
          <w:sz w:val="32"/>
          <w:szCs w:val="32"/>
          <w:u w:val="single"/>
        </w:rPr>
        <w:t>Future plans</w:t>
      </w:r>
    </w:p>
    <w:p w:rsidR="00F556C3" w:rsidRPr="00CF1CEF" w:rsidRDefault="00F556C3">
      <w:pPr>
        <w:rPr>
          <w:rFonts w:ascii="Arial" w:hAnsi="Arial" w:cs="Arial"/>
          <w:sz w:val="24"/>
          <w:szCs w:val="24"/>
        </w:rPr>
      </w:pPr>
      <w:r w:rsidRPr="00CF1CEF">
        <w:rPr>
          <w:rFonts w:ascii="Arial" w:hAnsi="Arial" w:cs="Arial"/>
          <w:sz w:val="24"/>
          <w:szCs w:val="24"/>
        </w:rPr>
        <w:t>Following a r</w:t>
      </w:r>
      <w:r w:rsidR="00CF1CEF">
        <w:rPr>
          <w:rFonts w:ascii="Arial" w:hAnsi="Arial" w:cs="Arial"/>
          <w:sz w:val="24"/>
          <w:szCs w:val="24"/>
        </w:rPr>
        <w:t xml:space="preserve">eview of values for the Circuit, the </w:t>
      </w:r>
      <w:r w:rsidRPr="00CF1CEF">
        <w:rPr>
          <w:rFonts w:ascii="Arial" w:hAnsi="Arial" w:cs="Arial"/>
          <w:sz w:val="24"/>
          <w:szCs w:val="24"/>
        </w:rPr>
        <w:t>Oasis Committee will be re-evaluating its role in the light of these to ensur</w:t>
      </w:r>
      <w:r w:rsidR="009072DC" w:rsidRPr="00CF1CEF">
        <w:rPr>
          <w:rFonts w:ascii="Arial" w:hAnsi="Arial" w:cs="Arial"/>
          <w:sz w:val="24"/>
          <w:szCs w:val="24"/>
        </w:rPr>
        <w:t xml:space="preserve">e we are both working as part of </w:t>
      </w:r>
      <w:r w:rsidRPr="00CF1CEF">
        <w:rPr>
          <w:rFonts w:ascii="Arial" w:hAnsi="Arial" w:cs="Arial"/>
          <w:sz w:val="24"/>
          <w:szCs w:val="24"/>
        </w:rPr>
        <w:t>the Methodist mission circuit</w:t>
      </w:r>
      <w:r w:rsidR="00CF1CEF">
        <w:rPr>
          <w:rFonts w:ascii="Arial" w:hAnsi="Arial" w:cs="Arial"/>
          <w:sz w:val="24"/>
          <w:szCs w:val="24"/>
        </w:rPr>
        <w:t>’</w:t>
      </w:r>
      <w:r w:rsidRPr="00CF1CEF">
        <w:rPr>
          <w:rFonts w:ascii="Arial" w:hAnsi="Arial" w:cs="Arial"/>
          <w:sz w:val="24"/>
          <w:szCs w:val="24"/>
        </w:rPr>
        <w:t>s aims and objectives and responding to local need.</w:t>
      </w:r>
    </w:p>
    <w:p w:rsidR="00F556C3" w:rsidRPr="00CF1CEF" w:rsidRDefault="00F556C3">
      <w:pPr>
        <w:rPr>
          <w:rFonts w:ascii="Arial" w:hAnsi="Arial" w:cs="Arial"/>
        </w:rPr>
      </w:pPr>
      <w:r w:rsidRPr="00CF1CEF">
        <w:rPr>
          <w:rFonts w:ascii="Arial" w:hAnsi="Arial" w:cs="Arial"/>
        </w:rPr>
        <w:t xml:space="preserve">Demand for food has increased due to the </w:t>
      </w:r>
      <w:proofErr w:type="spellStart"/>
      <w:r w:rsidRPr="00CF1CEF">
        <w:rPr>
          <w:rFonts w:ascii="Arial" w:hAnsi="Arial" w:cs="Arial"/>
        </w:rPr>
        <w:t>Playbarn</w:t>
      </w:r>
      <w:proofErr w:type="spellEnd"/>
      <w:r w:rsidRPr="00CF1CEF">
        <w:rPr>
          <w:rFonts w:ascii="Arial" w:hAnsi="Arial" w:cs="Arial"/>
        </w:rPr>
        <w:t xml:space="preserve"> opening opposite and we are always looking for new catering opportunities such as Fit and Fed.</w:t>
      </w:r>
    </w:p>
    <w:p w:rsidR="00590C1F" w:rsidRDefault="00590C1F"/>
    <w:p w:rsidR="00F3564E" w:rsidRPr="00590C1F" w:rsidRDefault="00F3564E">
      <w:pPr>
        <w:rPr>
          <w:b/>
          <w:sz w:val="28"/>
          <w:szCs w:val="28"/>
        </w:rPr>
      </w:pPr>
      <w:r w:rsidRPr="00590C1F">
        <w:rPr>
          <w:b/>
          <w:sz w:val="28"/>
          <w:szCs w:val="28"/>
        </w:rPr>
        <w:t>Thanks to our funders</w:t>
      </w:r>
      <w:r w:rsidR="00CF1CEF">
        <w:rPr>
          <w:b/>
          <w:sz w:val="28"/>
          <w:szCs w:val="28"/>
        </w:rPr>
        <w:t xml:space="preserve"> and supporters</w:t>
      </w:r>
      <w:r w:rsidRPr="00590C1F">
        <w:rPr>
          <w:b/>
          <w:sz w:val="28"/>
          <w:szCs w:val="28"/>
        </w:rPr>
        <w:t xml:space="preserve"> both individuals and organisations</w:t>
      </w:r>
    </w:p>
    <w:p w:rsidR="00F3564E" w:rsidRPr="00F3564E" w:rsidRDefault="00F3564E" w:rsidP="00F3564E">
      <w:pPr>
        <w:widowControl w:val="0"/>
        <w:spacing w:after="120" w:line="240" w:lineRule="auto"/>
        <w:rPr>
          <w:rFonts w:ascii="Rockwell" w:eastAsia="Times New Roman" w:hAnsi="Rockwell" w:cs="Times New Roman"/>
          <w:color w:val="000000"/>
          <w:kern w:val="28"/>
          <w:sz w:val="20"/>
          <w:szCs w:val="20"/>
          <w:lang w:eastAsia="en-GB"/>
          <w14:cntxtAlts/>
        </w:rPr>
      </w:pPr>
      <w:r w:rsidRPr="00F3564E">
        <w:rPr>
          <w:rFonts w:ascii="Rockwell" w:eastAsia="Times New Roman" w:hAnsi="Rockwell" w:cs="Times New Roman"/>
          <w:color w:val="000000"/>
          <w:kern w:val="28"/>
          <w:sz w:val="20"/>
          <w:szCs w:val="20"/>
          <w:lang w:eastAsia="en-GB"/>
          <w14:cntxtAlts/>
        </w:rPr>
        <w:t xml:space="preserve">The Plymouth Astor Trust </w:t>
      </w:r>
      <w:r>
        <w:rPr>
          <w:rFonts w:ascii="Rockwell" w:eastAsia="Times New Roman" w:hAnsi="Rockwell" w:cs="Times New Roman"/>
          <w:color w:val="000000"/>
          <w:kern w:val="28"/>
          <w:sz w:val="20"/>
          <w:szCs w:val="20"/>
          <w:lang w:eastAsia="en-GB"/>
          <w14:cntxtAlts/>
        </w:rPr>
        <w:t>(</w:t>
      </w:r>
      <w:proofErr w:type="gramStart"/>
      <w:r w:rsidR="00CF1CEF">
        <w:rPr>
          <w:rFonts w:ascii="Rockwell" w:eastAsia="Times New Roman" w:hAnsi="Rockwell" w:cs="Times New Roman"/>
          <w:color w:val="000000"/>
          <w:kern w:val="28"/>
          <w:sz w:val="20"/>
          <w:szCs w:val="20"/>
          <w:lang w:eastAsia="en-GB"/>
          <w14:cntxtAlts/>
        </w:rPr>
        <w:t xml:space="preserve">VHS)  </w:t>
      </w:r>
      <w:r>
        <w:rPr>
          <w:rFonts w:ascii="Rockwell" w:eastAsia="Times New Roman" w:hAnsi="Rockwell" w:cs="Times New Roman"/>
          <w:color w:val="000000"/>
          <w:kern w:val="28"/>
          <w:sz w:val="20"/>
          <w:szCs w:val="20"/>
          <w:lang w:eastAsia="en-GB"/>
          <w14:cntxtAlts/>
        </w:rPr>
        <w:t xml:space="preserve"> </w:t>
      </w:r>
      <w:proofErr w:type="gramEnd"/>
      <w:r>
        <w:rPr>
          <w:rFonts w:ascii="Rockwell" w:eastAsia="Times New Roman" w:hAnsi="Rockwell" w:cs="Times New Roman"/>
          <w:color w:val="000000"/>
          <w:kern w:val="28"/>
          <w:sz w:val="20"/>
          <w:szCs w:val="20"/>
          <w:lang w:eastAsia="en-GB"/>
          <w14:cntxtAlts/>
        </w:rPr>
        <w:t xml:space="preserve">        The Plymouth and Exeter District of the </w:t>
      </w:r>
    </w:p>
    <w:p w:rsidR="00F3564E" w:rsidRDefault="00CF1CEF">
      <w:r>
        <w:rPr>
          <w:rFonts w:ascii="Times New Roman" w:hAnsi="Times New Roman"/>
          <w:noProof/>
          <w:sz w:val="24"/>
          <w:szCs w:val="24"/>
          <w:lang w:eastAsia="en-GB"/>
        </w:rPr>
        <w:drawing>
          <wp:anchor distT="36576" distB="36576" distL="36576" distR="36576" simplePos="0" relativeHeight="251663360" behindDoc="0" locked="0" layoutInCell="1" allowOverlap="1" wp14:anchorId="755D1776" wp14:editId="0F59F252">
            <wp:simplePos x="0" y="0"/>
            <wp:positionH relativeFrom="column">
              <wp:posOffset>2638425</wp:posOffset>
            </wp:positionH>
            <wp:positionV relativeFrom="paragraph">
              <wp:posOffset>39370</wp:posOffset>
            </wp:positionV>
            <wp:extent cx="1274445" cy="270510"/>
            <wp:effectExtent l="0" t="0" r="190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4445" cy="27051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F3564E">
        <w:rPr>
          <w:rFonts w:ascii="Times New Roman" w:hAnsi="Times New Roman"/>
          <w:noProof/>
          <w:sz w:val="24"/>
          <w:szCs w:val="24"/>
          <w:lang w:eastAsia="en-GB"/>
        </w:rPr>
        <w:drawing>
          <wp:anchor distT="0" distB="0" distL="114300" distR="114300" simplePos="0" relativeHeight="251659264" behindDoc="0" locked="0" layoutInCell="1" allowOverlap="1" wp14:anchorId="5EB97059" wp14:editId="29290ADB">
            <wp:simplePos x="0" y="0"/>
            <wp:positionH relativeFrom="column">
              <wp:posOffset>0</wp:posOffset>
            </wp:positionH>
            <wp:positionV relativeFrom="paragraph">
              <wp:posOffset>0</wp:posOffset>
            </wp:positionV>
            <wp:extent cx="1123950" cy="629285"/>
            <wp:effectExtent l="0" t="0" r="0" b="0"/>
            <wp:wrapNone/>
            <wp:docPr id="2" name="Picture 2" descr="Image result for tesco bags of hel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tesco bags of help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23950" cy="6292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56C3" w:rsidRDefault="00F3564E">
      <w:r>
        <w:rPr>
          <w:rFonts w:ascii="Times New Roman" w:hAnsi="Times New Roman"/>
          <w:noProof/>
          <w:sz w:val="24"/>
          <w:szCs w:val="24"/>
          <w:lang w:eastAsia="en-GB"/>
        </w:rPr>
        <w:drawing>
          <wp:anchor distT="36576" distB="36576" distL="36576" distR="36576" simplePos="0" relativeHeight="251661312" behindDoc="0" locked="0" layoutInCell="1" allowOverlap="1" wp14:anchorId="1B240589" wp14:editId="054229FE">
            <wp:simplePos x="0" y="0"/>
            <wp:positionH relativeFrom="column">
              <wp:posOffset>2085975</wp:posOffset>
            </wp:positionH>
            <wp:positionV relativeFrom="paragraph">
              <wp:posOffset>474345</wp:posOffset>
            </wp:positionV>
            <wp:extent cx="1010920" cy="617855"/>
            <wp:effectExtent l="0" t="0" r="0" b="0"/>
            <wp:wrapNone/>
            <wp:docPr id="3" name="Picture 3" descr="Good things 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ood things foundati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10920" cy="61785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sectPr w:rsidR="00F556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623E34"/>
    <w:multiLevelType w:val="hybridMultilevel"/>
    <w:tmpl w:val="5BA41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6C3"/>
    <w:rsid w:val="00136C2C"/>
    <w:rsid w:val="00365D13"/>
    <w:rsid w:val="0036622A"/>
    <w:rsid w:val="004F39D7"/>
    <w:rsid w:val="00590C1F"/>
    <w:rsid w:val="006422AC"/>
    <w:rsid w:val="006D2FD5"/>
    <w:rsid w:val="00763D76"/>
    <w:rsid w:val="007829C4"/>
    <w:rsid w:val="009072DC"/>
    <w:rsid w:val="00A34E7A"/>
    <w:rsid w:val="00A51700"/>
    <w:rsid w:val="00A82656"/>
    <w:rsid w:val="00AB1522"/>
    <w:rsid w:val="00B91EAF"/>
    <w:rsid w:val="00C35245"/>
    <w:rsid w:val="00CD2F8A"/>
    <w:rsid w:val="00CF1CEF"/>
    <w:rsid w:val="00E760FC"/>
    <w:rsid w:val="00ED396C"/>
    <w:rsid w:val="00ED7933"/>
    <w:rsid w:val="00EF3AD4"/>
    <w:rsid w:val="00F3564E"/>
    <w:rsid w:val="00F43032"/>
    <w:rsid w:val="00F556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3B5AF7-70F4-4411-8B83-9FE488DAF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D2F8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E760FC"/>
    <w:pPr>
      <w:ind w:left="720"/>
      <w:contextualSpacing/>
    </w:pPr>
  </w:style>
  <w:style w:type="paragraph" w:styleId="BalloonText">
    <w:name w:val="Balloon Text"/>
    <w:basedOn w:val="Normal"/>
    <w:link w:val="BalloonTextChar"/>
    <w:uiPriority w:val="99"/>
    <w:semiHidden/>
    <w:unhideWhenUsed/>
    <w:rsid w:val="00A34E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4E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859366">
      <w:bodyDiv w:val="1"/>
      <w:marLeft w:val="0"/>
      <w:marRight w:val="0"/>
      <w:marTop w:val="0"/>
      <w:marBottom w:val="0"/>
      <w:divBdr>
        <w:top w:val="none" w:sz="0" w:space="0" w:color="auto"/>
        <w:left w:val="none" w:sz="0" w:space="0" w:color="auto"/>
        <w:bottom w:val="none" w:sz="0" w:space="0" w:color="auto"/>
        <w:right w:val="none" w:sz="0" w:space="0" w:color="auto"/>
      </w:divBdr>
    </w:div>
    <w:div w:id="747311538">
      <w:bodyDiv w:val="1"/>
      <w:marLeft w:val="0"/>
      <w:marRight w:val="0"/>
      <w:marTop w:val="0"/>
      <w:marBottom w:val="0"/>
      <w:divBdr>
        <w:top w:val="none" w:sz="0" w:space="0" w:color="auto"/>
        <w:left w:val="none" w:sz="0" w:space="0" w:color="auto"/>
        <w:bottom w:val="none" w:sz="0" w:space="0" w:color="auto"/>
        <w:right w:val="none" w:sz="0" w:space="0" w:color="auto"/>
      </w:divBdr>
    </w:div>
    <w:div w:id="1876308009">
      <w:bodyDiv w:val="1"/>
      <w:marLeft w:val="0"/>
      <w:marRight w:val="0"/>
      <w:marTop w:val="0"/>
      <w:marBottom w:val="0"/>
      <w:divBdr>
        <w:top w:val="none" w:sz="0" w:space="0" w:color="auto"/>
        <w:left w:val="none" w:sz="0" w:space="0" w:color="auto"/>
        <w:bottom w:val="none" w:sz="0" w:space="0" w:color="auto"/>
        <w:right w:val="none" w:sz="0" w:space="0" w:color="auto"/>
      </w:divBdr>
    </w:div>
    <w:div w:id="189503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941</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Eunice</dc:creator>
  <cp:keywords/>
  <dc:description/>
  <cp:lastModifiedBy>Maria Mills</cp:lastModifiedBy>
  <cp:revision>2</cp:revision>
  <cp:lastPrinted>2019-10-17T16:36:00Z</cp:lastPrinted>
  <dcterms:created xsi:type="dcterms:W3CDTF">2019-11-15T08:42:00Z</dcterms:created>
  <dcterms:modified xsi:type="dcterms:W3CDTF">2019-11-15T08:42:00Z</dcterms:modified>
</cp:coreProperties>
</file>